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7C" w:rsidRDefault="00964C7C" w:rsidP="00964C7C">
      <w:r>
        <w:t xml:space="preserve">Tableau 1 : Synthèse des coûts de l’automatisation de l’alimentation. </w:t>
      </w:r>
    </w:p>
    <w:tbl>
      <w:tblPr>
        <w:tblStyle w:val="Grilledutableau"/>
        <w:tblW w:w="114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67"/>
        <w:gridCol w:w="1018"/>
        <w:gridCol w:w="1134"/>
        <w:gridCol w:w="1133"/>
        <w:gridCol w:w="881"/>
        <w:gridCol w:w="1244"/>
        <w:gridCol w:w="1133"/>
        <w:gridCol w:w="1132"/>
        <w:gridCol w:w="1133"/>
      </w:tblGrid>
      <w:tr w:rsidR="00964C7C" w:rsidTr="005F55D6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</w:pPr>
            <w:r>
              <w:t> 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automate</w:t>
            </w:r>
            <w:proofErr w:type="gramEnd"/>
            <w:r>
              <w:rPr>
                <w:b/>
              </w:rPr>
              <w:t xml:space="preserve"> sur rail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automate</w:t>
            </w:r>
            <w:proofErr w:type="gramEnd"/>
            <w:r>
              <w:rPr>
                <w:b/>
              </w:rPr>
              <w:t xml:space="preserve"> sur roues</w:t>
            </w:r>
          </w:p>
        </w:tc>
      </w:tr>
      <w:tr w:rsidR="00964C7C" w:rsidTr="005F55D6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</w:pPr>
            <w:proofErr w:type="gramStart"/>
            <w:r>
              <w:t>nombre</w:t>
            </w:r>
            <w:proofErr w:type="gramEnd"/>
            <w:r>
              <w:t xml:space="preserve"> de têtes nourries par le robot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800</w:t>
            </w:r>
          </w:p>
        </w:tc>
      </w:tr>
      <w:tr w:rsidR="00964C7C" w:rsidTr="005F55D6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</w:pPr>
            <w:proofErr w:type="gramStart"/>
            <w:r>
              <w:t>référence</w:t>
            </w:r>
            <w:proofErr w:type="gramEnd"/>
            <w:r>
              <w:t xml:space="preserve"> laitière en litres de  lait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1710000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2375000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4560000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800000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1710000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2375000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4560000</w:t>
            </w:r>
          </w:p>
        </w:tc>
      </w:tr>
      <w:tr w:rsidR="00964C7C" w:rsidTr="005F55D6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</w:pPr>
            <w:proofErr w:type="gramStart"/>
            <w:r>
              <w:t>annuité</w:t>
            </w:r>
            <w:proofErr w:type="gramEnd"/>
            <w:r>
              <w:t xml:space="preserve"> d'investissement /1000l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25,81 €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16,60 €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14,81 €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10,41 €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24,89 €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15,54 €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13,86 €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9,36 €</w:t>
            </w:r>
          </w:p>
        </w:tc>
      </w:tr>
      <w:tr w:rsidR="00964C7C" w:rsidTr="005F55D6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</w:pPr>
            <w:r>
              <w:t>Coût de fonctionnement /1000l / an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14,67 €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8,37 €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7,00 €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4,60 €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16,25 €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9,37 €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7,92 €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</w:pPr>
            <w:r>
              <w:t>5,29 €</w:t>
            </w:r>
          </w:p>
        </w:tc>
      </w:tr>
      <w:tr w:rsidR="00964C7C" w:rsidTr="005F55D6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C7C" w:rsidRDefault="00964C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Coût total /1000l / an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40,48 €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24,97 €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21,81 €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15,00 €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41,15 €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24,91 €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21,78 €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7C" w:rsidRDefault="00964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14,65 €</w:t>
            </w:r>
          </w:p>
        </w:tc>
      </w:tr>
    </w:tbl>
    <w:p w:rsidR="008D74E9" w:rsidRDefault="008D74E9" w:rsidP="00964C7C">
      <w:r>
        <w:t>Source : Chambre régionale des Pays de la Loire</w:t>
      </w:r>
    </w:p>
    <w:p w:rsidR="00F158D2" w:rsidRPr="00DB398D" w:rsidRDefault="00F158D2">
      <w:bookmarkStart w:id="0" w:name="_GoBack"/>
      <w:bookmarkEnd w:id="0"/>
    </w:p>
    <w:sectPr w:rsidR="00F158D2" w:rsidRPr="00DB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7C"/>
    <w:rsid w:val="00054D47"/>
    <w:rsid w:val="00073928"/>
    <w:rsid w:val="0007672C"/>
    <w:rsid w:val="00082254"/>
    <w:rsid w:val="001C3CDB"/>
    <w:rsid w:val="001F6F1C"/>
    <w:rsid w:val="00312B0A"/>
    <w:rsid w:val="003253AA"/>
    <w:rsid w:val="00377D6D"/>
    <w:rsid w:val="003A36E0"/>
    <w:rsid w:val="003A3CA1"/>
    <w:rsid w:val="003C4F30"/>
    <w:rsid w:val="003D2916"/>
    <w:rsid w:val="0044790D"/>
    <w:rsid w:val="00494F78"/>
    <w:rsid w:val="00556C66"/>
    <w:rsid w:val="005778D1"/>
    <w:rsid w:val="005F55D6"/>
    <w:rsid w:val="006E0595"/>
    <w:rsid w:val="006E6733"/>
    <w:rsid w:val="00716B48"/>
    <w:rsid w:val="00724DE7"/>
    <w:rsid w:val="00790B47"/>
    <w:rsid w:val="007D4953"/>
    <w:rsid w:val="007F53A1"/>
    <w:rsid w:val="00815BB1"/>
    <w:rsid w:val="00824E9F"/>
    <w:rsid w:val="008900C1"/>
    <w:rsid w:val="008D74E9"/>
    <w:rsid w:val="008F097C"/>
    <w:rsid w:val="00964C7C"/>
    <w:rsid w:val="00971A68"/>
    <w:rsid w:val="00A318FC"/>
    <w:rsid w:val="00A3395C"/>
    <w:rsid w:val="00A51F08"/>
    <w:rsid w:val="00A52A0A"/>
    <w:rsid w:val="00A6181A"/>
    <w:rsid w:val="00A75074"/>
    <w:rsid w:val="00AB396F"/>
    <w:rsid w:val="00AC5B25"/>
    <w:rsid w:val="00AF2C85"/>
    <w:rsid w:val="00B06F2E"/>
    <w:rsid w:val="00B116EF"/>
    <w:rsid w:val="00B67DD3"/>
    <w:rsid w:val="00B900C6"/>
    <w:rsid w:val="00BA0E0C"/>
    <w:rsid w:val="00BA5CC3"/>
    <w:rsid w:val="00C636EE"/>
    <w:rsid w:val="00CB1F4E"/>
    <w:rsid w:val="00CE46C3"/>
    <w:rsid w:val="00DB398D"/>
    <w:rsid w:val="00DD7BE4"/>
    <w:rsid w:val="00DF43C2"/>
    <w:rsid w:val="00F03979"/>
    <w:rsid w:val="00F141FB"/>
    <w:rsid w:val="00F158D2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4A6"/>
  <w15:chartTrackingRefBased/>
  <w15:docId w15:val="{85F6242F-3130-4C1D-98AA-126EC1E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C7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4C7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398D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908B-0054-4756-BEEE-9422BC3B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Bignon</dc:creator>
  <cp:keywords/>
  <dc:description/>
  <cp:lastModifiedBy>Annick Conte</cp:lastModifiedBy>
  <cp:revision>3</cp:revision>
  <dcterms:created xsi:type="dcterms:W3CDTF">2020-01-06T14:22:00Z</dcterms:created>
  <dcterms:modified xsi:type="dcterms:W3CDTF">2020-01-06T14:22:00Z</dcterms:modified>
</cp:coreProperties>
</file>